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0A" w:rsidRDefault="00737B0A" w:rsidP="00737B0A">
      <w:pPr>
        <w:pStyle w:val="Title"/>
      </w:pPr>
    </w:p>
    <w:p w:rsidR="00737B0A" w:rsidRDefault="00737B0A" w:rsidP="00737B0A">
      <w:pPr>
        <w:pStyle w:val="Title"/>
      </w:pPr>
    </w:p>
    <w:p w:rsidR="00737B0A" w:rsidRDefault="00737B0A" w:rsidP="00737B0A">
      <w:pPr>
        <w:pStyle w:val="Title"/>
      </w:pPr>
      <w:r>
        <w:t>AP English III – Language and Composition</w:t>
      </w:r>
    </w:p>
    <w:p w:rsidR="00737B0A" w:rsidRDefault="00737B0A" w:rsidP="00737B0A">
      <w:pPr>
        <w:pStyle w:val="Subtitle"/>
      </w:pPr>
      <w:r>
        <w:t>SUMMER READING ASSIGNMENT</w:t>
      </w:r>
    </w:p>
    <w:p w:rsidR="00737B0A" w:rsidRDefault="00737B0A" w:rsidP="00737B0A">
      <w:pPr>
        <w:jc w:val="center"/>
        <w:rPr>
          <w:b/>
          <w:bCs/>
          <w:u w:val="single"/>
        </w:rPr>
      </w:pPr>
    </w:p>
    <w:p w:rsidR="00737B0A" w:rsidRDefault="00737B0A" w:rsidP="00737B0A">
      <w:pPr>
        <w:rPr>
          <w:b/>
          <w:bCs/>
          <w:u w:val="single"/>
        </w:rPr>
      </w:pPr>
    </w:p>
    <w:p w:rsidR="00737B0A" w:rsidRDefault="00737B0A" w:rsidP="00737B0A">
      <w:pPr>
        <w:rPr>
          <w:b/>
          <w:bCs/>
        </w:rPr>
      </w:pPr>
      <w:r>
        <w:rPr>
          <w:b/>
          <w:bCs/>
        </w:rPr>
        <w:t xml:space="preserve">Required </w:t>
      </w:r>
      <w:smartTag w:uri="urn:schemas-microsoft-com:office:smarttags" w:element="place">
        <w:smartTag w:uri="urn:schemas-microsoft-com:office:smarttags" w:element="City">
          <w:r>
            <w:rPr>
              <w:b/>
              <w:bCs/>
            </w:rPr>
            <w:t>Reading</w:t>
          </w:r>
        </w:smartTag>
      </w:smartTag>
      <w:r>
        <w:rPr>
          <w:b/>
          <w:bCs/>
        </w:rPr>
        <w:t xml:space="preserve">: </w:t>
      </w:r>
    </w:p>
    <w:p w:rsidR="00737B0A" w:rsidRDefault="00737B0A" w:rsidP="00737B0A">
      <w:pPr>
        <w:rPr>
          <w:b/>
          <w:bCs/>
        </w:rPr>
      </w:pPr>
      <w:r>
        <w:rPr>
          <w:b/>
          <w:bCs/>
        </w:rPr>
        <w:tab/>
      </w:r>
    </w:p>
    <w:p w:rsidR="00737B0A" w:rsidRDefault="00737B0A" w:rsidP="00737B0A">
      <w:pPr>
        <w:ind w:firstLine="720"/>
        <w:rPr>
          <w:b/>
          <w:sz w:val="22"/>
          <w:szCs w:val="22"/>
        </w:rPr>
      </w:pPr>
      <w:r>
        <w:rPr>
          <w:b/>
          <w:i/>
          <w:iCs/>
          <w:sz w:val="22"/>
          <w:szCs w:val="22"/>
        </w:rPr>
        <w:t xml:space="preserve">The </w:t>
      </w:r>
      <w:smartTag w:uri="urn:schemas-microsoft-com:office:smarttags" w:element="place">
        <w:smartTag w:uri="urn:schemas-microsoft-com:office:smarttags" w:element="PlaceName">
          <w:r>
            <w:rPr>
              <w:b/>
              <w:i/>
              <w:iCs/>
              <w:sz w:val="22"/>
              <w:szCs w:val="22"/>
            </w:rPr>
            <w:t>Glass</w:t>
          </w:r>
        </w:smartTag>
        <w:r>
          <w:rPr>
            <w:b/>
            <w:i/>
            <w:iCs/>
            <w:sz w:val="22"/>
            <w:szCs w:val="22"/>
          </w:rPr>
          <w:t xml:space="preserve"> </w:t>
        </w:r>
        <w:smartTag w:uri="urn:schemas-microsoft-com:office:smarttags" w:element="PlaceType">
          <w:r>
            <w:rPr>
              <w:b/>
              <w:i/>
              <w:iCs/>
              <w:sz w:val="22"/>
              <w:szCs w:val="22"/>
            </w:rPr>
            <w:t>Castle</w:t>
          </w:r>
        </w:smartTag>
      </w:smartTag>
      <w:r>
        <w:rPr>
          <w:b/>
          <w:i/>
          <w:iCs/>
          <w:sz w:val="22"/>
          <w:szCs w:val="22"/>
        </w:rPr>
        <w:t xml:space="preserve"> </w:t>
      </w:r>
      <w:r>
        <w:rPr>
          <w:b/>
          <w:sz w:val="22"/>
          <w:szCs w:val="22"/>
        </w:rPr>
        <w:t>by Jeannette Walls</w:t>
      </w:r>
    </w:p>
    <w:p w:rsidR="00737B0A" w:rsidRDefault="00737B0A" w:rsidP="00737B0A">
      <w:pPr>
        <w:rPr>
          <w:b/>
          <w:sz w:val="22"/>
          <w:szCs w:val="22"/>
        </w:rPr>
      </w:pPr>
      <w:r>
        <w:rPr>
          <w:b/>
          <w:sz w:val="22"/>
          <w:szCs w:val="22"/>
        </w:rPr>
        <w:tab/>
      </w:r>
    </w:p>
    <w:p w:rsidR="00737B0A" w:rsidRDefault="00737B0A" w:rsidP="00737B0A">
      <w:pPr>
        <w:ind w:firstLine="720"/>
        <w:rPr>
          <w:b/>
          <w:bCs/>
        </w:rPr>
      </w:pPr>
      <w:r>
        <w:rPr>
          <w:b/>
          <w:i/>
          <w:sz w:val="22"/>
          <w:szCs w:val="22"/>
        </w:rPr>
        <w:t xml:space="preserve">The Things They Carried </w:t>
      </w:r>
      <w:r>
        <w:rPr>
          <w:b/>
          <w:sz w:val="22"/>
          <w:szCs w:val="22"/>
        </w:rPr>
        <w:t>by Tim O’Brien</w:t>
      </w:r>
    </w:p>
    <w:p w:rsidR="00737B0A" w:rsidRDefault="00737B0A" w:rsidP="00737B0A">
      <w:pPr>
        <w:rPr>
          <w:b/>
          <w:bCs/>
        </w:rPr>
      </w:pPr>
      <w:r>
        <w:rPr>
          <w:b/>
          <w:bCs/>
        </w:rPr>
        <w:tab/>
      </w:r>
    </w:p>
    <w:p w:rsidR="00737B0A" w:rsidRDefault="00737B0A" w:rsidP="00737B0A">
      <w:pPr>
        <w:ind w:firstLine="720"/>
        <w:rPr>
          <w:b/>
          <w:bCs/>
        </w:rPr>
      </w:pPr>
      <w:r>
        <w:rPr>
          <w:b/>
          <w:bCs/>
          <w:i/>
        </w:rPr>
        <w:t xml:space="preserve">Into the Wild  </w:t>
      </w:r>
      <w:r>
        <w:rPr>
          <w:b/>
          <w:bCs/>
        </w:rPr>
        <w:t xml:space="preserve">by Jon Krakauer </w:t>
      </w:r>
    </w:p>
    <w:p w:rsidR="00737B0A" w:rsidRDefault="00737B0A" w:rsidP="00737B0A">
      <w:pPr>
        <w:rPr>
          <w:b/>
          <w:bCs/>
          <w:sz w:val="22"/>
          <w:szCs w:val="22"/>
        </w:rPr>
      </w:pPr>
    </w:p>
    <w:p w:rsidR="00737B0A" w:rsidRDefault="00737B0A" w:rsidP="00737B0A">
      <w:pPr>
        <w:rPr>
          <w:b/>
          <w:bCs/>
          <w:sz w:val="22"/>
          <w:szCs w:val="22"/>
        </w:rPr>
      </w:pPr>
      <w:r>
        <w:rPr>
          <w:b/>
          <w:bCs/>
          <w:sz w:val="22"/>
          <w:szCs w:val="22"/>
        </w:rPr>
        <w:t xml:space="preserve">Recommended </w:t>
      </w:r>
      <w:smartTag w:uri="urn:schemas-microsoft-com:office:smarttags" w:element="place">
        <w:smartTag w:uri="urn:schemas-microsoft-com:office:smarttags" w:element="City">
          <w:r>
            <w:rPr>
              <w:b/>
              <w:bCs/>
              <w:sz w:val="22"/>
              <w:szCs w:val="22"/>
            </w:rPr>
            <w:t>Reading</w:t>
          </w:r>
        </w:smartTag>
      </w:smartTag>
      <w:r>
        <w:rPr>
          <w:b/>
          <w:bCs/>
          <w:sz w:val="22"/>
          <w:szCs w:val="22"/>
        </w:rPr>
        <w:t xml:space="preserve"> (students should read at least one selection in addition to the required reading):</w:t>
      </w:r>
    </w:p>
    <w:p w:rsidR="00737B0A" w:rsidRDefault="00737B0A" w:rsidP="00737B0A">
      <w:pPr>
        <w:rPr>
          <w:b/>
          <w:sz w:val="22"/>
          <w:szCs w:val="22"/>
        </w:rPr>
      </w:pPr>
      <w:r>
        <w:rPr>
          <w:b/>
          <w:bCs/>
          <w:sz w:val="22"/>
          <w:szCs w:val="22"/>
        </w:rPr>
        <w:tab/>
      </w:r>
      <w:r>
        <w:rPr>
          <w:b/>
          <w:bCs/>
          <w:sz w:val="22"/>
          <w:szCs w:val="22"/>
        </w:rPr>
        <w:tab/>
      </w:r>
    </w:p>
    <w:p w:rsidR="00737B0A" w:rsidRDefault="00737B0A" w:rsidP="00737B0A">
      <w:pPr>
        <w:rPr>
          <w:b/>
          <w:sz w:val="22"/>
          <w:szCs w:val="22"/>
        </w:rPr>
      </w:pPr>
      <w:r>
        <w:rPr>
          <w:b/>
          <w:sz w:val="22"/>
          <w:szCs w:val="22"/>
        </w:rPr>
        <w:tab/>
      </w:r>
      <w:r>
        <w:rPr>
          <w:b/>
          <w:bCs/>
          <w:i/>
        </w:rPr>
        <w:t xml:space="preserve">The Catcher in the </w:t>
      </w:r>
      <w:smartTag w:uri="urn:schemas-microsoft-com:office:smarttags" w:element="City">
        <w:smartTag w:uri="urn:schemas-microsoft-com:office:smarttags" w:element="place">
          <w:r>
            <w:rPr>
              <w:b/>
              <w:bCs/>
              <w:i/>
            </w:rPr>
            <w:t>Rye</w:t>
          </w:r>
        </w:smartTag>
      </w:smartTag>
      <w:r>
        <w:rPr>
          <w:b/>
          <w:bCs/>
          <w:i/>
        </w:rPr>
        <w:t xml:space="preserve"> </w:t>
      </w:r>
      <w:r>
        <w:rPr>
          <w:b/>
          <w:bCs/>
        </w:rPr>
        <w:t>by J.D. Salinger</w:t>
      </w:r>
    </w:p>
    <w:p w:rsidR="00737B0A" w:rsidRDefault="00737B0A" w:rsidP="00737B0A">
      <w:pPr>
        <w:rPr>
          <w:b/>
          <w:sz w:val="22"/>
          <w:szCs w:val="22"/>
        </w:rPr>
      </w:pPr>
      <w:r>
        <w:rPr>
          <w:b/>
          <w:sz w:val="22"/>
          <w:szCs w:val="22"/>
        </w:rPr>
        <w:tab/>
      </w:r>
      <w:r>
        <w:rPr>
          <w:b/>
          <w:i/>
          <w:iCs/>
          <w:sz w:val="22"/>
          <w:szCs w:val="22"/>
        </w:rPr>
        <w:t xml:space="preserve">The Woman Warrior: Memoirs of a Girlhood Among Ghosts </w:t>
      </w:r>
      <w:r>
        <w:rPr>
          <w:b/>
          <w:sz w:val="22"/>
          <w:szCs w:val="22"/>
        </w:rPr>
        <w:t>by Maxine Hong Kingston</w:t>
      </w:r>
    </w:p>
    <w:p w:rsidR="00737B0A" w:rsidRDefault="00737B0A" w:rsidP="00737B0A">
      <w:pPr>
        <w:ind w:firstLine="720"/>
        <w:rPr>
          <w:b/>
          <w:sz w:val="22"/>
          <w:szCs w:val="22"/>
        </w:rPr>
      </w:pPr>
      <w:r>
        <w:rPr>
          <w:b/>
          <w:i/>
          <w:iCs/>
          <w:sz w:val="22"/>
          <w:szCs w:val="22"/>
        </w:rPr>
        <w:t>Wise Blood</w:t>
      </w:r>
      <w:r>
        <w:rPr>
          <w:b/>
          <w:sz w:val="22"/>
          <w:szCs w:val="22"/>
        </w:rPr>
        <w:t xml:space="preserve"> by Flannery O'Connor</w:t>
      </w:r>
    </w:p>
    <w:p w:rsidR="00737B0A" w:rsidRDefault="00737B0A" w:rsidP="00737B0A">
      <w:pPr>
        <w:ind w:firstLine="720"/>
        <w:rPr>
          <w:b/>
          <w:i/>
          <w:iCs/>
          <w:sz w:val="22"/>
          <w:szCs w:val="22"/>
        </w:rPr>
      </w:pPr>
      <w:r>
        <w:rPr>
          <w:b/>
          <w:bCs/>
          <w:i/>
        </w:rPr>
        <w:t xml:space="preserve">Slaughterhouse Five </w:t>
      </w:r>
      <w:r>
        <w:rPr>
          <w:b/>
          <w:bCs/>
        </w:rPr>
        <w:t>by Kurt Vonnegut</w:t>
      </w:r>
    </w:p>
    <w:p w:rsidR="00737B0A" w:rsidRDefault="00737B0A" w:rsidP="00737B0A">
      <w:pPr>
        <w:ind w:firstLine="720"/>
        <w:rPr>
          <w:b/>
          <w:i/>
          <w:iCs/>
          <w:sz w:val="22"/>
          <w:szCs w:val="22"/>
        </w:rPr>
      </w:pPr>
      <w:r>
        <w:rPr>
          <w:b/>
          <w:i/>
          <w:iCs/>
          <w:sz w:val="22"/>
          <w:szCs w:val="22"/>
        </w:rPr>
        <w:t>Native Son</w:t>
      </w:r>
      <w:r>
        <w:rPr>
          <w:b/>
          <w:sz w:val="22"/>
          <w:szCs w:val="22"/>
        </w:rPr>
        <w:t xml:space="preserve"> by Richard Wright</w:t>
      </w:r>
    </w:p>
    <w:p w:rsidR="00737B0A" w:rsidRDefault="00737B0A" w:rsidP="00737B0A">
      <w:pPr>
        <w:rPr>
          <w:b/>
          <w:sz w:val="22"/>
          <w:szCs w:val="22"/>
        </w:rPr>
      </w:pPr>
    </w:p>
    <w:p w:rsidR="00737B0A" w:rsidRDefault="00737B0A" w:rsidP="00737B0A">
      <w:pPr>
        <w:rPr>
          <w:b/>
          <w:bCs/>
        </w:rPr>
      </w:pPr>
    </w:p>
    <w:p w:rsidR="00737B0A" w:rsidRDefault="00737B0A" w:rsidP="00737B0A">
      <w:pPr>
        <w:rPr>
          <w:b/>
          <w:bCs/>
        </w:rPr>
      </w:pPr>
    </w:p>
    <w:p w:rsidR="00737B0A" w:rsidRDefault="00737B0A" w:rsidP="00737B0A">
      <w:pPr>
        <w:pStyle w:val="BodyText"/>
        <w:rPr>
          <w:sz w:val="24"/>
        </w:rPr>
      </w:pPr>
      <w:r>
        <w:rPr>
          <w:sz w:val="24"/>
        </w:rPr>
        <w:t>All students are expected to read all of the required books and will be held responsible for these works beginning on the first day of class.  For each required novel, the student will complete an Advanced Analysis Chart (see attached) to be turned in on the first day of school. There will be a test over these books on the first day of school on which students may use their charts. For the recommended readings, students will be able to write an essay for extra-credit.  Teachers will check all written work for plagiarism.</w:t>
      </w:r>
    </w:p>
    <w:p w:rsidR="00737B0A" w:rsidRDefault="00737B0A" w:rsidP="00737B0A">
      <w:r>
        <w:t xml:space="preserve"> </w:t>
      </w:r>
    </w:p>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Pr>
        <w:jc w:val="both"/>
      </w:pPr>
    </w:p>
    <w:p w:rsidR="00737B0A" w:rsidRDefault="00737B0A" w:rsidP="00737B0A">
      <w:pPr>
        <w:jc w:val="both"/>
      </w:pPr>
      <w:r>
        <w:lastRenderedPageBreak/>
        <w:t>Name:___________________________________</w:t>
      </w:r>
      <w:r>
        <w:tab/>
      </w:r>
      <w:r>
        <w:tab/>
      </w:r>
      <w:r>
        <w:tab/>
        <w:t>Date:___________________</w:t>
      </w:r>
    </w:p>
    <w:p w:rsidR="00737B0A" w:rsidRDefault="00737B0A" w:rsidP="00737B0A">
      <w:pPr>
        <w:jc w:val="both"/>
      </w:pPr>
    </w:p>
    <w:p w:rsidR="00737B0A" w:rsidRDefault="00737B0A" w:rsidP="00737B0A">
      <w:pPr>
        <w:jc w:val="center"/>
        <w:rPr>
          <w:b/>
          <w:u w:val="single"/>
        </w:rPr>
      </w:pPr>
      <w:r>
        <w:rPr>
          <w:b/>
          <w:u w:val="single"/>
        </w:rPr>
        <w:t>ADVANCED ANALYSIS CHART</w:t>
      </w:r>
    </w:p>
    <w:p w:rsidR="00737B0A" w:rsidRDefault="00737B0A" w:rsidP="00737B0A">
      <w:pPr>
        <w:jc w:val="center"/>
      </w:pPr>
    </w:p>
    <w:p w:rsidR="00737B0A" w:rsidRDefault="00737B0A" w:rsidP="00737B0A">
      <w:pPr>
        <w:rPr>
          <w:i/>
        </w:rPr>
      </w:pPr>
      <w:r>
        <w:rPr>
          <w:i/>
          <w:u w:val="single"/>
        </w:rPr>
        <w:t>Directions</w:t>
      </w:r>
      <w:r>
        <w:rPr>
          <w:i/>
        </w:rPr>
        <w:t>: Complete the following chart for each of the novels that you read over the summer.  Please use this chart as your guideline.  You may fill in the chart handwritten or type the information on a separate document as long as all of the information is included.</w:t>
      </w:r>
    </w:p>
    <w:p w:rsidR="00737B0A" w:rsidRDefault="00737B0A" w:rsidP="00737B0A">
      <w:pPr>
        <w:rPr>
          <w:i/>
        </w:rPr>
      </w:pPr>
      <w:r>
        <w:pict>
          <v:shapetype id="_x0000_t202" coordsize="21600,21600" o:spt="202" path="m,l,21600r21600,l21600,xe">
            <v:stroke joinstyle="miter"/>
            <v:path gradientshapeok="t" o:connecttype="rect"/>
          </v:shapetype>
          <v:shape id="_x0000_s1026" type="#_x0000_t202" style="position:absolute;margin-left:-5.75pt;margin-top:12.6pt;width:476.85pt;height:117pt;z-index:251648000">
            <v:textbox style="mso-next-textbox:#_x0000_s1026">
              <w:txbxContent>
                <w:p w:rsidR="00737B0A" w:rsidRDefault="00737B0A" w:rsidP="00737B0A">
                  <w:pPr>
                    <w:rPr>
                      <w:b/>
                    </w:rPr>
                  </w:pPr>
                  <w:r>
                    <w:rPr>
                      <w:b/>
                    </w:rPr>
                    <w:t>Title:_________________________________   Biographical Information about the author:</w:t>
                  </w:r>
                </w:p>
                <w:p w:rsidR="00737B0A" w:rsidRDefault="00737B0A" w:rsidP="00737B0A">
                  <w:pPr>
                    <w:rPr>
                      <w:b/>
                    </w:rPr>
                  </w:pPr>
                </w:p>
                <w:p w:rsidR="00737B0A" w:rsidRDefault="00737B0A" w:rsidP="00737B0A">
                  <w:pPr>
                    <w:rPr>
                      <w:b/>
                    </w:rPr>
                  </w:pPr>
                  <w:r>
                    <w:rPr>
                      <w:b/>
                    </w:rPr>
                    <w:t>Author:_______________________________</w:t>
                  </w:r>
                </w:p>
                <w:p w:rsidR="00737B0A" w:rsidRDefault="00737B0A" w:rsidP="00737B0A">
                  <w:pPr>
                    <w:rPr>
                      <w:b/>
                    </w:rPr>
                  </w:pPr>
                </w:p>
                <w:p w:rsidR="00737B0A" w:rsidRDefault="00737B0A" w:rsidP="00737B0A">
                  <w:pPr>
                    <w:rPr>
                      <w:b/>
                    </w:rPr>
                  </w:pPr>
                  <w:r>
                    <w:rPr>
                      <w:b/>
                    </w:rPr>
                    <w:t>Date of Publication: ____________________</w:t>
                  </w:r>
                </w:p>
                <w:p w:rsidR="00737B0A" w:rsidRDefault="00737B0A" w:rsidP="00737B0A">
                  <w:pPr>
                    <w:rPr>
                      <w:b/>
                    </w:rPr>
                  </w:pPr>
                </w:p>
                <w:p w:rsidR="00737B0A" w:rsidRDefault="00737B0A" w:rsidP="00737B0A">
                  <w:pPr>
                    <w:rPr>
                      <w:b/>
                    </w:rPr>
                  </w:pPr>
                  <w:r>
                    <w:rPr>
                      <w:b/>
                    </w:rPr>
                    <w:t>Genre:_______________________________</w:t>
                  </w:r>
                </w:p>
              </w:txbxContent>
            </v:textbox>
          </v:shape>
        </w:pict>
      </w:r>
      <w:r>
        <w:pict>
          <v:line id="_x0000_s1027" style="position:absolute;z-index:251649024" from="228pt,12.6pt" to="228pt,129.6pt"/>
        </w:pict>
      </w:r>
      <w:r>
        <w:pict>
          <v:shape id="_x0000_s1028" type="#_x0000_t202" style="position:absolute;margin-left:-5.75pt;margin-top:133.65pt;width:476.85pt;height:162pt;z-index:251650048">
            <v:textbox>
              <w:txbxContent>
                <w:p w:rsidR="00737B0A" w:rsidRDefault="00737B0A" w:rsidP="00737B0A">
                  <w:pPr>
                    <w:jc w:val="center"/>
                    <w:rPr>
                      <w:b/>
                    </w:rPr>
                  </w:pPr>
                  <w:r>
                    <w:rPr>
                      <w:b/>
                    </w:rPr>
                    <w:t>Brief Plot Summary:</w:t>
                  </w:r>
                </w:p>
              </w:txbxContent>
            </v:textbox>
          </v:shape>
        </w:pict>
      </w: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r>
        <w:pict>
          <v:shape id="_x0000_s1029" type="#_x0000_t202" style="position:absolute;margin-left:-5.75pt;margin-top:1.85pt;width:476.85pt;height:225pt;z-index:251651072">
            <v:textbox>
              <w:txbxContent>
                <w:p w:rsidR="00737B0A" w:rsidRDefault="00737B0A" w:rsidP="00737B0A">
                  <w:pPr>
                    <w:jc w:val="center"/>
                    <w:rPr>
                      <w:b/>
                    </w:rPr>
                  </w:pPr>
                  <w:r>
                    <w:rPr>
                      <w:b/>
                    </w:rPr>
                    <w:t>Themes:</w:t>
                  </w:r>
                </w:p>
                <w:p w:rsidR="00737B0A" w:rsidRDefault="00737B0A" w:rsidP="00737B0A">
                  <w:pPr>
                    <w:jc w:val="center"/>
                    <w:rPr>
                      <w:b/>
                    </w:rPr>
                  </w:pPr>
                  <w:r>
                    <w:rPr>
                      <w:b/>
                    </w:rPr>
                    <w:t>(List and Explain)</w:t>
                  </w:r>
                </w:p>
              </w:txbxContent>
            </v:textbox>
          </v:shape>
        </w:pict>
      </w: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p>
    <w:p w:rsidR="00737B0A" w:rsidRDefault="00737B0A" w:rsidP="00737B0A">
      <w:pPr>
        <w:rPr>
          <w:i/>
        </w:rPr>
      </w:pPr>
      <w:r>
        <w:rPr>
          <w:i/>
        </w:rPr>
        <w:tab/>
      </w:r>
      <w:r>
        <w:rPr>
          <w:i/>
        </w:rPr>
        <w:tab/>
      </w:r>
      <w:r>
        <w:rPr>
          <w:i/>
        </w:rPr>
        <w:tab/>
      </w:r>
      <w:r>
        <w:rPr>
          <w:i/>
        </w:rPr>
        <w:tab/>
      </w:r>
      <w:r>
        <w:rPr>
          <w:i/>
        </w:rPr>
        <w:tab/>
      </w:r>
      <w:r>
        <w:rPr>
          <w:i/>
        </w:rPr>
        <w:tab/>
      </w:r>
    </w:p>
    <w:p w:rsidR="00737B0A" w:rsidRDefault="00737B0A" w:rsidP="00737B0A">
      <w:pPr>
        <w:rPr>
          <w:b/>
        </w:rPr>
      </w:pPr>
      <w:r>
        <w:rPr>
          <w:i/>
        </w:rPr>
        <w:tab/>
      </w:r>
      <w:r>
        <w:rPr>
          <w:i/>
        </w:rPr>
        <w:tab/>
      </w:r>
      <w:r>
        <w:rPr>
          <w:i/>
        </w:rPr>
        <w:tab/>
      </w:r>
      <w:r>
        <w:rPr>
          <w:i/>
        </w:rPr>
        <w:tab/>
      </w:r>
      <w:r>
        <w:rPr>
          <w:i/>
        </w:rPr>
        <w:tab/>
      </w:r>
      <w:r>
        <w:rPr>
          <w:i/>
        </w:rPr>
        <w:tab/>
      </w:r>
      <w:r>
        <w:rPr>
          <w:b/>
        </w:rPr>
        <w:t>Pg. 1</w:t>
      </w:r>
    </w:p>
    <w:p w:rsidR="00737B0A" w:rsidRDefault="00737B0A" w:rsidP="00737B0A">
      <w:pPr>
        <w:jc w:val="center"/>
        <w:rPr>
          <w:i/>
        </w:rPr>
      </w:pPr>
      <w:r>
        <w:rPr>
          <w:b/>
          <w:u w:val="single"/>
        </w:rPr>
        <w:lastRenderedPageBreak/>
        <w:t>ADVANCED ANALYSIS CHART (cont.)</w:t>
      </w:r>
    </w:p>
    <w:p w:rsidR="00737B0A" w:rsidRDefault="00737B0A" w:rsidP="00737B0A">
      <w:pPr>
        <w:rPr>
          <w:i/>
        </w:rPr>
      </w:pPr>
    </w:p>
    <w:p w:rsidR="00737B0A" w:rsidRDefault="00737B0A" w:rsidP="00737B0A">
      <w:r>
        <w:pict>
          <v:shape id="_x0000_s1032" type="#_x0000_t202" style="position:absolute;margin-left:224.4pt;margin-top:3.6pt;width:243.1pt;height:225pt;z-index:251654144">
            <v:textbox style="mso-next-textbox:#_x0000_s1032">
              <w:txbxContent>
                <w:p w:rsidR="00737B0A" w:rsidRDefault="00737B0A" w:rsidP="00737B0A">
                  <w:pPr>
                    <w:rPr>
                      <w:b/>
                    </w:rPr>
                  </w:pPr>
                  <w:r>
                    <w:rPr>
                      <w:b/>
                    </w:rPr>
                    <w:t>Give examples (i.e. quotes) that demonstrate the style:</w:t>
                  </w:r>
                </w:p>
              </w:txbxContent>
            </v:textbox>
          </v:shape>
        </w:pict>
      </w:r>
      <w:r>
        <w:pict>
          <v:shape id="_x0000_s1031" type="#_x0000_t202" style="position:absolute;margin-left:-9.35pt;margin-top:3.6pt;width:233.75pt;height:225pt;z-index:251653120">
            <v:textbox style="mso-next-textbox:#_x0000_s1031">
              <w:txbxContent>
                <w:p w:rsidR="00737B0A" w:rsidRDefault="00737B0A" w:rsidP="00737B0A">
                  <w:pPr>
                    <w:rPr>
                      <w:b/>
                    </w:rPr>
                  </w:pPr>
                  <w:r>
                    <w:rPr>
                      <w:b/>
                    </w:rPr>
                    <w:t>Describe the author’s style:</w:t>
                  </w:r>
                  <w:r>
                    <w:rPr>
                      <w:b/>
                    </w:rPr>
                    <w:tab/>
                  </w:r>
                  <w:r>
                    <w:rPr>
                      <w:b/>
                    </w:rPr>
                    <w:tab/>
                  </w:r>
                  <w:r>
                    <w:rPr>
                      <w:b/>
                    </w:rPr>
                    <w:tab/>
                  </w:r>
                </w:p>
              </w:txbxContent>
            </v:textbox>
          </v:shape>
        </w:pict>
      </w:r>
      <w:r>
        <w:tab/>
      </w:r>
      <w:r>
        <w:tab/>
      </w:r>
      <w:r>
        <w:tab/>
      </w:r>
      <w:r>
        <w:tab/>
      </w:r>
      <w:r>
        <w:tab/>
      </w:r>
      <w:r>
        <w:tab/>
      </w:r>
      <w:r>
        <w:tab/>
      </w:r>
      <w:r>
        <w:tab/>
      </w:r>
    </w:p>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r>
        <w:tab/>
      </w:r>
      <w:r>
        <w:tab/>
      </w:r>
      <w:r>
        <w:tab/>
      </w:r>
      <w:r>
        <w:tab/>
      </w:r>
      <w:r>
        <w:tab/>
      </w:r>
      <w:r>
        <w:tab/>
      </w:r>
    </w:p>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r>
        <w:pict>
          <v:shape id="_x0000_s1033" type="#_x0000_t202" style="position:absolute;margin-left:-9.35pt;margin-top:7.8pt;width:476.85pt;height:27pt;z-index:251655168">
            <v:textbox>
              <w:txbxContent>
                <w:p w:rsidR="00737B0A" w:rsidRDefault="00737B0A" w:rsidP="00737B0A">
                  <w:pPr>
                    <w:jc w:val="center"/>
                    <w:rPr>
                      <w:b/>
                    </w:rPr>
                  </w:pPr>
                  <w:r>
                    <w:rPr>
                      <w:b/>
                    </w:rPr>
                    <w:t>Memorable Quotes (at least 3)</w:t>
                  </w:r>
                </w:p>
              </w:txbxContent>
            </v:textbox>
          </v:shape>
        </w:pict>
      </w:r>
      <w:r>
        <w:pict>
          <v:shape id="_x0000_s1034" type="#_x0000_t202" style="position:absolute;margin-left:224.4pt;margin-top:35.7pt;width:243.1pt;height:328.8pt;z-index:251656192">
            <v:textbox style="mso-next-textbox:#_x0000_s1034">
              <w:txbxContent>
                <w:p w:rsidR="00737B0A" w:rsidRDefault="00737B0A" w:rsidP="00737B0A">
                  <w:pPr>
                    <w:rPr>
                      <w:b/>
                    </w:rPr>
                  </w:pPr>
                  <w:r>
                    <w:rPr>
                      <w:b/>
                    </w:rPr>
                    <w:t>Significance:</w:t>
                  </w:r>
                </w:p>
              </w:txbxContent>
            </v:textbox>
          </v:shape>
        </w:pict>
      </w:r>
      <w:r>
        <w:pict>
          <v:shape id="_x0000_s1035" type="#_x0000_t202" style="position:absolute;margin-left:-9.35pt;margin-top:35.7pt;width:233.75pt;height:328.8pt;z-index:251657216">
            <v:textbox>
              <w:txbxContent>
                <w:p w:rsidR="00737B0A" w:rsidRDefault="00737B0A" w:rsidP="00737B0A">
                  <w:pPr>
                    <w:rPr>
                      <w:b/>
                    </w:rPr>
                  </w:pPr>
                  <w:r>
                    <w:rPr>
                      <w:b/>
                    </w:rPr>
                    <w:t>Quotes: (include page #s)</w:t>
                  </w:r>
                  <w:r>
                    <w:rPr>
                      <w:b/>
                    </w:rPr>
                    <w:tab/>
                  </w:r>
                  <w:r>
                    <w:rPr>
                      <w:b/>
                    </w:rPr>
                    <w:tab/>
                  </w:r>
                  <w:r>
                    <w:rPr>
                      <w:b/>
                    </w:rPr>
                    <w:tab/>
                  </w:r>
                </w:p>
              </w:txbxContent>
            </v:textbox>
          </v:shape>
        </w:pict>
      </w:r>
    </w:p>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Pr>
        <w:ind w:left="8640"/>
        <w:jc w:val="center"/>
      </w:pPr>
    </w:p>
    <w:p w:rsidR="00737B0A" w:rsidRDefault="00737B0A" w:rsidP="00737B0A">
      <w:pPr>
        <w:ind w:left="8640"/>
        <w:jc w:val="center"/>
      </w:pPr>
    </w:p>
    <w:p w:rsidR="00737B0A" w:rsidRDefault="00737B0A" w:rsidP="00737B0A">
      <w:pPr>
        <w:ind w:left="4301"/>
        <w:rPr>
          <w:b/>
        </w:rPr>
      </w:pPr>
      <w:r>
        <w:rPr>
          <w:b/>
        </w:rPr>
        <w:t>Pg. 2</w:t>
      </w:r>
    </w:p>
    <w:p w:rsidR="00737B0A" w:rsidRDefault="00737B0A" w:rsidP="00737B0A">
      <w:pPr>
        <w:jc w:val="center"/>
        <w:rPr>
          <w:i/>
        </w:rPr>
      </w:pPr>
      <w:r>
        <w:rPr>
          <w:b/>
          <w:u w:val="single"/>
        </w:rPr>
        <w:lastRenderedPageBreak/>
        <w:t>ADVANCED ANALYSIS CHART (cont.)</w:t>
      </w:r>
    </w:p>
    <w:p w:rsidR="00737B0A" w:rsidRDefault="00737B0A" w:rsidP="00737B0A"/>
    <w:p w:rsidR="00737B0A" w:rsidRDefault="00737B0A" w:rsidP="00737B0A">
      <w:r>
        <w:pict>
          <v:shape id="_x0000_s1030" type="#_x0000_t202" style="position:absolute;margin-left:0;margin-top:3.6pt;width:467.5pt;height:36pt;z-index:251652096">
            <v:textbox style="mso-next-textbox:#_x0000_s1030">
              <w:txbxContent>
                <w:p w:rsidR="00737B0A" w:rsidRDefault="00737B0A" w:rsidP="00737B0A">
                  <w:pPr>
                    <w:jc w:val="center"/>
                    <w:rPr>
                      <w:b/>
                    </w:rPr>
                  </w:pPr>
                  <w:r>
                    <w:rPr>
                      <w:b/>
                    </w:rPr>
                    <w:t xml:space="preserve">Characters </w:t>
                  </w:r>
                </w:p>
                <w:p w:rsidR="00737B0A" w:rsidRDefault="00737B0A" w:rsidP="00737B0A">
                  <w:pPr>
                    <w:jc w:val="center"/>
                    <w:rPr>
                      <w:b/>
                    </w:rPr>
                  </w:pPr>
                  <w:r>
                    <w:rPr>
                      <w:b/>
                    </w:rPr>
                    <w:t>(describe all major characters in the novel)</w:t>
                  </w:r>
                </w:p>
                <w:p w:rsidR="00737B0A" w:rsidRDefault="00737B0A" w:rsidP="00737B0A">
                  <w:pPr>
                    <w:jc w:val="center"/>
                  </w:pPr>
                </w:p>
              </w:txbxContent>
            </v:textbox>
          </v:shape>
        </w:pict>
      </w:r>
      <w:r>
        <w:pict>
          <v:shape id="_x0000_s1039" type="#_x0000_t202" style="position:absolute;margin-left:0;margin-top:40.5pt;width:467.5pt;height:274.8pt;z-index:251661312">
            <v:textbox style="mso-next-textbox:#_x0000_s1039">
              <w:txbxContent>
                <w:p w:rsidR="00737B0A" w:rsidRDefault="00737B0A" w:rsidP="00737B0A">
                  <w:pPr>
                    <w:rPr>
                      <w:b/>
                    </w:rPr>
                  </w:pPr>
                  <w:r>
                    <w:rPr>
                      <w:b/>
                    </w:rPr>
                    <w:t>Name:</w:t>
                  </w:r>
                  <w:r>
                    <w:rPr>
                      <w:b/>
                    </w:rPr>
                    <w:tab/>
                  </w:r>
                  <w:r>
                    <w:rPr>
                      <w:b/>
                    </w:rPr>
                    <w:tab/>
                  </w:r>
                  <w:r>
                    <w:rPr>
                      <w:b/>
                    </w:rPr>
                    <w:tab/>
                  </w:r>
                  <w:r>
                    <w:rPr>
                      <w:b/>
                    </w:rPr>
                    <w:tab/>
                    <w:t>Role in Story:</w:t>
                  </w:r>
                  <w:r>
                    <w:rPr>
                      <w:b/>
                    </w:rPr>
                    <w:tab/>
                  </w:r>
                  <w:r>
                    <w:rPr>
                      <w:b/>
                    </w:rPr>
                    <w:tab/>
                  </w:r>
                  <w:r>
                    <w:rPr>
                      <w:b/>
                    </w:rPr>
                    <w:tab/>
                  </w:r>
                  <w:r>
                    <w:rPr>
                      <w:b/>
                    </w:rPr>
                    <w:tab/>
                    <w:t>Significance:</w:t>
                  </w:r>
                  <w:r>
                    <w:rPr>
                      <w:b/>
                    </w:rPr>
                    <w:tab/>
                  </w:r>
                </w:p>
              </w:txbxContent>
            </v:textbox>
          </v:shape>
        </w:pict>
      </w:r>
      <w:r>
        <w:pict>
          <v:line id="_x0000_s1042" style="position:absolute;flip:y;z-index:251664384" from="149.6pt,36.3pt" to="149.6pt,315.3pt"/>
        </w:pict>
      </w:r>
      <w:r>
        <w:pict>
          <v:line id="_x0000_s1043" style="position:absolute;flip:y;z-index:251665408" from="327.25pt,36.3pt" to="327.25pt,315.3pt"/>
        </w:pict>
      </w:r>
    </w:p>
    <w:p w:rsidR="00737B0A" w:rsidRDefault="00737B0A" w:rsidP="00737B0A"/>
    <w:p w:rsidR="00737B0A" w:rsidRDefault="00737B0A" w:rsidP="00737B0A"/>
    <w:p w:rsidR="00737B0A" w:rsidRDefault="00737B0A" w:rsidP="00737B0A"/>
    <w:p w:rsidR="00737B0A" w:rsidRDefault="00737B0A" w:rsidP="00737B0A">
      <w:r>
        <w:tab/>
      </w:r>
    </w:p>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r>
        <w:pict>
          <v:shape id="_x0000_s1041" type="#_x0000_t202" style="position:absolute;margin-left:0;margin-top:10.85pt;width:467.5pt;height:36pt;z-index:251663360">
            <v:textbox style="mso-next-textbox:#_x0000_s1041">
              <w:txbxContent>
                <w:p w:rsidR="00737B0A" w:rsidRDefault="00737B0A" w:rsidP="00737B0A">
                  <w:pPr>
                    <w:jc w:val="center"/>
                    <w:rPr>
                      <w:b/>
                    </w:rPr>
                  </w:pPr>
                  <w:r>
                    <w:rPr>
                      <w:b/>
                    </w:rPr>
                    <w:t xml:space="preserve">Symbols </w:t>
                  </w:r>
                </w:p>
                <w:p w:rsidR="00737B0A" w:rsidRDefault="00737B0A" w:rsidP="00737B0A">
                  <w:pPr>
                    <w:jc w:val="center"/>
                    <w:rPr>
                      <w:b/>
                    </w:rPr>
                  </w:pPr>
                  <w:r>
                    <w:rPr>
                      <w:b/>
                    </w:rPr>
                    <w:t>(describe all major Symbols in the novel)</w:t>
                  </w:r>
                </w:p>
                <w:p w:rsidR="00737B0A" w:rsidRDefault="00737B0A" w:rsidP="00737B0A">
                  <w:pPr>
                    <w:jc w:val="center"/>
                  </w:pPr>
                </w:p>
              </w:txbxContent>
            </v:textbox>
          </v:shape>
        </w:pict>
      </w:r>
      <w:r>
        <w:pict>
          <v:shape id="_x0000_s1044" type="#_x0000_t202" style="position:absolute;margin-left:0;margin-top:48.2pt;width:467.5pt;height:234pt;z-index:251666432">
            <v:textbox style="mso-next-textbox:#_x0000_s1044">
              <w:txbxContent>
                <w:p w:rsidR="00737B0A" w:rsidRDefault="00737B0A" w:rsidP="00737B0A">
                  <w:pPr>
                    <w:rPr>
                      <w:b/>
                    </w:rPr>
                  </w:pPr>
                  <w:r>
                    <w:rPr>
                      <w:b/>
                    </w:rPr>
                    <w:t>Symbol:</w:t>
                  </w:r>
                  <w:r>
                    <w:rPr>
                      <w:b/>
                    </w:rPr>
                    <w:tab/>
                  </w:r>
                  <w:r>
                    <w:rPr>
                      <w:b/>
                    </w:rPr>
                    <w:tab/>
                  </w:r>
                  <w:r>
                    <w:rPr>
                      <w:b/>
                    </w:rPr>
                    <w:tab/>
                  </w:r>
                  <w:r>
                    <w:rPr>
                      <w:b/>
                    </w:rPr>
                    <w:tab/>
                  </w:r>
                  <w:r>
                    <w:rPr>
                      <w:b/>
                    </w:rPr>
                    <w:tab/>
                  </w:r>
                  <w:r>
                    <w:rPr>
                      <w:b/>
                    </w:rPr>
                    <w:tab/>
                    <w:t>Significance:</w:t>
                  </w:r>
                  <w:r>
                    <w:rPr>
                      <w:b/>
                    </w:rPr>
                    <w:tab/>
                  </w:r>
                </w:p>
              </w:txbxContent>
            </v:textbox>
          </v:shape>
        </w:pict>
      </w:r>
      <w:r>
        <w:pict>
          <v:line id="_x0000_s1045" style="position:absolute;z-index:251667456" from="233.75pt,48.2pt" to="233.75pt,282.2pt"/>
        </w:pict>
      </w:r>
    </w:p>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Pr>
        <w:ind w:left="4301"/>
        <w:rPr>
          <w:b/>
        </w:rPr>
      </w:pPr>
      <w:r>
        <w:rPr>
          <w:b/>
        </w:rPr>
        <w:t>Pg. 3</w:t>
      </w:r>
    </w:p>
    <w:p w:rsidR="00737B0A" w:rsidRDefault="00737B0A" w:rsidP="00737B0A">
      <w:pPr>
        <w:jc w:val="center"/>
        <w:rPr>
          <w:i/>
        </w:rPr>
      </w:pPr>
      <w:r>
        <w:rPr>
          <w:b/>
          <w:u w:val="single"/>
        </w:rPr>
        <w:lastRenderedPageBreak/>
        <w:t>ADVANCED ANALYSIS CHART (cont.)</w:t>
      </w:r>
    </w:p>
    <w:p w:rsidR="00737B0A" w:rsidRDefault="00737B0A" w:rsidP="00737B0A"/>
    <w:p w:rsidR="00737B0A" w:rsidRDefault="00737B0A" w:rsidP="00737B0A">
      <w:r>
        <w:pict>
          <v:shape id="_x0000_s1037" type="#_x0000_t202" style="position:absolute;margin-left:233.75pt;margin-top:8.4pt;width:233.75pt;height:279pt;z-index:251659264">
            <v:textbox>
              <w:txbxContent>
                <w:p w:rsidR="00737B0A" w:rsidRDefault="00737B0A" w:rsidP="00737B0A">
                  <w:pPr>
                    <w:rPr>
                      <w:b/>
                    </w:rPr>
                  </w:pPr>
                  <w:r>
                    <w:rPr>
                      <w:b/>
                    </w:rPr>
                    <w:t>Significance of Opening Scene:</w:t>
                  </w:r>
                </w:p>
              </w:txbxContent>
            </v:textbox>
          </v:shape>
        </w:pict>
      </w:r>
      <w:r>
        <w:pict>
          <v:shape id="_x0000_s1038" type="#_x0000_t202" style="position:absolute;margin-left:0;margin-top:8.4pt;width:233.75pt;height:279pt;z-index:251660288">
            <v:textbox>
              <w:txbxContent>
                <w:p w:rsidR="00737B0A" w:rsidRDefault="00737B0A" w:rsidP="00737B0A">
                  <w:pPr>
                    <w:rPr>
                      <w:b/>
                    </w:rPr>
                  </w:pPr>
                  <w:r>
                    <w:rPr>
                      <w:b/>
                    </w:rPr>
                    <w:t>Setting:</w:t>
                  </w:r>
                  <w:r>
                    <w:rPr>
                      <w:b/>
                    </w:rPr>
                    <w:tab/>
                  </w:r>
                  <w:r>
                    <w:rPr>
                      <w:b/>
                    </w:rPr>
                    <w:tab/>
                  </w:r>
                  <w:r>
                    <w:rPr>
                      <w:b/>
                    </w:rPr>
                    <w:tab/>
                  </w:r>
                  <w:r>
                    <w:rPr>
                      <w:b/>
                    </w:rPr>
                    <w:tab/>
                  </w:r>
                </w:p>
              </w:txbxContent>
            </v:textbox>
          </v:shape>
        </w:pict>
      </w:r>
    </w:p>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r>
        <w:pict>
          <v:shape id="_x0000_s1036" type="#_x0000_t202" style="position:absolute;margin-left:0;margin-top:11.45pt;width:233.75pt;height:297pt;z-index:251658240">
            <v:textbox>
              <w:txbxContent>
                <w:p w:rsidR="00737B0A" w:rsidRDefault="00737B0A" w:rsidP="00737B0A">
                  <w:r>
                    <w:rPr>
                      <w:b/>
                    </w:rPr>
                    <w:t>Examples of Literary Devices:</w:t>
                  </w:r>
                  <w:r>
                    <w:t xml:space="preserve"> (techniques use by the author to convey the story; i.e. foreshadowing, figures of speech, flashback, etc.)</w:t>
                  </w:r>
                </w:p>
              </w:txbxContent>
            </v:textbox>
          </v:shape>
        </w:pict>
      </w:r>
      <w:r>
        <w:pict>
          <v:shape id="_x0000_s1040" type="#_x0000_t202" style="position:absolute;margin-left:233.75pt;margin-top:11.45pt;width:233.75pt;height:297pt;z-index:251662336">
            <v:textbox>
              <w:txbxContent>
                <w:p w:rsidR="00737B0A" w:rsidRDefault="00737B0A" w:rsidP="00737B0A">
                  <w:pPr>
                    <w:rPr>
                      <w:b/>
                    </w:rPr>
                  </w:pPr>
                  <w:r>
                    <w:rPr>
                      <w:b/>
                    </w:rPr>
                    <w:t>Significance of Ending/Closing Scene:</w:t>
                  </w:r>
                </w:p>
              </w:txbxContent>
            </v:textbox>
          </v:shape>
        </w:pict>
      </w:r>
      <w:r>
        <w:rPr>
          <w:b/>
          <w:u w:val="single"/>
        </w:rPr>
        <w:t>ADVANCED ANALYSIS CHART</w:t>
      </w:r>
    </w:p>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 w:rsidR="00737B0A" w:rsidRDefault="00737B0A" w:rsidP="00737B0A">
      <w:pPr>
        <w:jc w:val="center"/>
      </w:pPr>
      <w:r>
        <w:rPr>
          <w:b/>
        </w:rPr>
        <w:t>Pg. 4</w:t>
      </w:r>
    </w:p>
    <w:p w:rsidR="00D92619" w:rsidRDefault="00D92619"/>
    <w:sectPr w:rsidR="00D92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characterSpacingControl w:val="doNotCompress"/>
  <w:compat/>
  <w:rsids>
    <w:rsidRoot w:val="00737B0A"/>
    <w:rsid w:val="000D1716"/>
    <w:rsid w:val="002174B9"/>
    <w:rsid w:val="00295BCF"/>
    <w:rsid w:val="00527385"/>
    <w:rsid w:val="00735BF8"/>
    <w:rsid w:val="00737B0A"/>
    <w:rsid w:val="00B50623"/>
    <w:rsid w:val="00D92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B0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37B0A"/>
    <w:pPr>
      <w:jc w:val="center"/>
    </w:pPr>
    <w:rPr>
      <w:b/>
      <w:bCs/>
      <w:u w:val="single"/>
    </w:rPr>
  </w:style>
  <w:style w:type="paragraph" w:styleId="Subtitle">
    <w:name w:val="Subtitle"/>
    <w:basedOn w:val="Normal"/>
    <w:qFormat/>
    <w:rsid w:val="00737B0A"/>
    <w:pPr>
      <w:jc w:val="center"/>
    </w:pPr>
    <w:rPr>
      <w:b/>
      <w:bCs/>
    </w:rPr>
  </w:style>
  <w:style w:type="paragraph" w:styleId="BodyText">
    <w:name w:val="Body Text"/>
    <w:basedOn w:val="Normal"/>
    <w:rsid w:val="00737B0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 English III – Language and Composition</vt:lpstr>
    </vt:vector>
  </TitlesOfParts>
  <Company>Holy Cross of San Antonio</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III – Language and Composition</dc:title>
  <dc:creator>rflorence</dc:creator>
  <cp:lastModifiedBy>patricia yznaga</cp:lastModifiedBy>
  <cp:revision>2</cp:revision>
  <dcterms:created xsi:type="dcterms:W3CDTF">2014-05-13T02:58:00Z</dcterms:created>
  <dcterms:modified xsi:type="dcterms:W3CDTF">2014-05-13T02:58:00Z</dcterms:modified>
</cp:coreProperties>
</file>